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502A8F" w:rsidRDefault="00F67998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02A8F">
        <w:rPr>
          <w:rFonts w:ascii="Arial" w:hAnsi="Arial" w:cs="Arial"/>
          <w:b/>
          <w:sz w:val="40"/>
          <w:szCs w:val="40"/>
        </w:rPr>
        <w:t>ZAŁĄCZNIK NR 1</w:t>
      </w:r>
      <w:r w:rsidR="00E728A2">
        <w:rPr>
          <w:rFonts w:ascii="Arial" w:hAnsi="Arial" w:cs="Arial"/>
          <w:b/>
          <w:sz w:val="40"/>
          <w:szCs w:val="40"/>
        </w:rPr>
        <w:t>1</w:t>
      </w:r>
      <w:bookmarkStart w:id="0" w:name="_GoBack"/>
      <w:bookmarkEnd w:id="0"/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02A8F">
        <w:rPr>
          <w:rFonts w:ascii="Arial" w:hAnsi="Arial" w:cs="Arial"/>
          <w:sz w:val="40"/>
          <w:szCs w:val="40"/>
        </w:rPr>
        <w:t>do Kontraktu</w:t>
      </w:r>
      <w:r w:rsidR="00C32581">
        <w:rPr>
          <w:rFonts w:ascii="Arial" w:hAnsi="Arial" w:cs="Arial"/>
          <w:sz w:val="40"/>
          <w:szCs w:val="40"/>
        </w:rPr>
        <w:t>…………….</w:t>
      </w:r>
      <w:r w:rsidR="00D24B28" w:rsidRPr="00502A8F">
        <w:rPr>
          <w:rFonts w:ascii="Arial" w:hAnsi="Arial" w:cs="Arial"/>
          <w:sz w:val="40"/>
          <w:szCs w:val="40"/>
        </w:rPr>
        <w:t xml:space="preserve">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C32581" w:rsidRPr="00C32581" w:rsidRDefault="00C32581" w:rsidP="00C32581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C3258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502A8F" w:rsidRDefault="00A07DC0" w:rsidP="00A07DC0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502A8F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502A8F" w:rsidRDefault="003F6DC6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502A8F">
        <w:rPr>
          <w:rFonts w:ascii="Arial" w:hAnsi="Arial" w:cs="Arial"/>
          <w:b/>
          <w:sz w:val="40"/>
          <w:szCs w:val="40"/>
        </w:rPr>
        <w:t>OZNACZENIA, JEDNOSTKI</w:t>
      </w:r>
      <w:r w:rsidR="003F164E">
        <w:rPr>
          <w:rFonts w:ascii="Arial" w:hAnsi="Arial" w:cs="Arial"/>
          <w:b/>
          <w:sz w:val="40"/>
          <w:szCs w:val="40"/>
        </w:rPr>
        <w:t>,</w:t>
      </w:r>
      <w:r w:rsidRPr="00502A8F">
        <w:rPr>
          <w:rFonts w:ascii="Arial" w:hAnsi="Arial" w:cs="Arial"/>
          <w:b/>
          <w:sz w:val="40"/>
          <w:szCs w:val="40"/>
        </w:rPr>
        <w:t xml:space="preserve"> SYMBOLE</w:t>
      </w:r>
    </w:p>
    <w:p w:rsidR="00A07DC0" w:rsidRPr="00502A8F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Oznaczenia</w:t>
      </w:r>
    </w:p>
    <w:p w:rsidR="00E728A2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E728A2">
        <w:rPr>
          <w:rFonts w:ascii="Arial" w:hAnsi="Arial" w:cs="Arial"/>
        </w:rPr>
        <w:t>Wykonawca na etapie opracowania projektu koncepcyjnego opracuje i przedstawi Zamawiającemu do akceptacji projekt oznaczeń w systemie KKS (</w:t>
      </w:r>
      <w:proofErr w:type="spellStart"/>
      <w:r w:rsidR="003252AB" w:rsidRPr="00E728A2">
        <w:rPr>
          <w:rFonts w:ascii="Arial" w:hAnsi="Arial" w:cs="Arial"/>
        </w:rPr>
        <w:t>Kraftwerks</w:t>
      </w:r>
      <w:proofErr w:type="spellEnd"/>
      <w:r w:rsidR="003252AB" w:rsidRPr="00E728A2">
        <w:rPr>
          <w:rFonts w:ascii="Arial" w:hAnsi="Arial" w:cs="Arial"/>
        </w:rPr>
        <w:t>-</w:t>
      </w:r>
      <w:proofErr w:type="spellStart"/>
      <w:r w:rsidR="003252AB" w:rsidRPr="00E728A2">
        <w:rPr>
          <w:rFonts w:ascii="Arial" w:hAnsi="Arial" w:cs="Arial"/>
        </w:rPr>
        <w:t>Kennzeichen</w:t>
      </w:r>
      <w:proofErr w:type="spellEnd"/>
      <w:r w:rsidR="003252AB" w:rsidRPr="00E728A2">
        <w:rPr>
          <w:rFonts w:ascii="Arial" w:hAnsi="Arial" w:cs="Arial"/>
        </w:rPr>
        <w:t xml:space="preserve">-System). </w:t>
      </w:r>
    </w:p>
    <w:p w:rsidR="00D24B28" w:rsidRPr="00E728A2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E728A2">
        <w:rPr>
          <w:rFonts w:ascii="Arial" w:hAnsi="Arial" w:cs="Arial"/>
        </w:rPr>
        <w:t>Sposób oznaczania materiałów i elementów zapewni możliwość identyfikacji materiałów i elementów w trakcie produkcji, montażu i eksploatacji.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Oznaczenia pomieszczeń, urządzeń, rurociągów i innych elementów na obiekcie będzie wykonane w formie tabliczek zamontowanych w widocznym miejscu na elemencie, a w przypadku pomieszczeń na drzwiach wejściowych. 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Pomieszczenia, urządzenia, rurociągi i inne elementy ważne dla personelu eksploatacyjnego będą, opisane pełną nazwą w języku polskim.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Sposób umieszczania oznaczeń na urządzeniach i elementach będzie uprzednio, pisemnie uzgodniony z Zamawiającym. 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Urządzenia, armatury i rurociągi będą wyposażone w tabliczki znamionowe zgodnie z obowiązującymi wymaganiami polskich norm.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Wszystkie oznaczenia będą czytelne, trwałe, odporne na warunki panujące w miejscu ich zainstalowania. Oznaczenia będą wykonane w taki sposób, aby nie było konieczności ich wymiany w ciągu całego okresu eksploatacji obiektów Instalacji. Oczekuje się, że tabliczki będą wykonane jako grawerowane w tworzywie sztucznym albo trawione lub grawerowane w aluminium lub innych metalach nieżelaznych.</w:t>
      </w: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Wymagania dla stosowanych jednostek i symboli</w:t>
      </w:r>
    </w:p>
    <w:p w:rsidR="00D24B28" w:rsidRPr="00502A8F" w:rsidRDefault="00D24B28" w:rsidP="006A0E26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 trakcie realizacji Kontraktu Wykonawca będzie stosował jednostki miar i symbole zgodnie z poniższymi wymaganiami: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 xml:space="preserve">Wszystkie jednostki miary będą zgodne z międzynarodowym systemem SI. Dopuszcza się podawanie ciśnień w [bar], strumieni masowych w [t/h] i objętościowych w [m3/h] i [m3u/h] oraz stężeń w [mg/l] i [mg/m3]. Zastosowanie przez Wykonawcę innych jednostek musi zostać zaakceptowane przez Zamawiającego. 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Wykonawca będzie stosował symbole graficzne w schematach technologicznych zgodnie z PN-EN ISO 10628:2005 – Schematy technologiczne instalacji przemysłowych – Zasady ogólne.</w:t>
      </w:r>
    </w:p>
    <w:p w:rsidR="00D24B28" w:rsidRPr="00502A8F" w:rsidRDefault="00D24B28" w:rsidP="006A0E26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Dopuszcza się stosowanie oznaczeń według normy DIN 2481.</w:t>
      </w:r>
    </w:p>
    <w:p w:rsidR="00D24B28" w:rsidRPr="00502A8F" w:rsidRDefault="00D24B28" w:rsidP="00D24B28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Wykonawca będzie stosował w rysunkach budowlanych następujące normy: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PN-EN ISO 4157-1:2001 – Rysunek budowlany – Systemy oznaczeń – Część 1: Budynki i części budynków;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PN-EN ISO 4157-2:2001 – Rysunek budowlany – Systemy oznaczeń – Część 2: Nazwy i numery pomieszczeń;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PN-B-01025:2004 – Rysunek budowlany – Oznaczenia graficzne na rysunkach architektoniczno-budowlanych;</w:t>
      </w:r>
    </w:p>
    <w:p w:rsidR="00D24B28" w:rsidRPr="00502A8F" w:rsidRDefault="00D24B28" w:rsidP="00D24B28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502A8F">
        <w:rPr>
          <w:rFonts w:ascii="Arial" w:hAnsi="Arial" w:cs="Arial"/>
        </w:rPr>
        <w:t>PN-B-01440:1998 – Technika sanitarna - Istotne wielkości, symbole i jednostki miar.</w:t>
      </w:r>
    </w:p>
    <w:sectPr w:rsidR="00D24B28" w:rsidRPr="00502A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170" w:rsidRDefault="00237170" w:rsidP="00A07DC0">
      <w:pPr>
        <w:spacing w:after="0" w:line="240" w:lineRule="auto"/>
      </w:pPr>
      <w:r>
        <w:separator/>
      </w:r>
    </w:p>
  </w:endnote>
  <w:endnote w:type="continuationSeparator" w:id="0">
    <w:p w:rsidR="00237170" w:rsidRDefault="00237170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A2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170" w:rsidRDefault="00237170" w:rsidP="00A07DC0">
      <w:pPr>
        <w:spacing w:after="0" w:line="240" w:lineRule="auto"/>
      </w:pPr>
      <w:r>
        <w:separator/>
      </w:r>
    </w:p>
  </w:footnote>
  <w:footnote w:type="continuationSeparator" w:id="0">
    <w:p w:rsidR="00237170" w:rsidRDefault="00237170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40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863CDD"/>
    <w:multiLevelType w:val="hybridMultilevel"/>
    <w:tmpl w:val="09CC5C60"/>
    <w:lvl w:ilvl="0" w:tplc="F998E8F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6682050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55890"/>
    <w:rsid w:val="00237170"/>
    <w:rsid w:val="002C5BBB"/>
    <w:rsid w:val="003064E9"/>
    <w:rsid w:val="003252AB"/>
    <w:rsid w:val="00355006"/>
    <w:rsid w:val="003F164E"/>
    <w:rsid w:val="003F6DC6"/>
    <w:rsid w:val="00502A8F"/>
    <w:rsid w:val="0055426E"/>
    <w:rsid w:val="006406F0"/>
    <w:rsid w:val="006A0E26"/>
    <w:rsid w:val="006C71D5"/>
    <w:rsid w:val="009008A5"/>
    <w:rsid w:val="00914D57"/>
    <w:rsid w:val="00A07DC0"/>
    <w:rsid w:val="00B600E3"/>
    <w:rsid w:val="00C32581"/>
    <w:rsid w:val="00D213B5"/>
    <w:rsid w:val="00D24B28"/>
    <w:rsid w:val="00D267BD"/>
    <w:rsid w:val="00D71375"/>
    <w:rsid w:val="00E728A2"/>
    <w:rsid w:val="00F263CE"/>
    <w:rsid w:val="00F67998"/>
    <w:rsid w:val="00F8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9126B-3427-4C05-B5A4-49F37421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D24B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0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3</cp:revision>
  <dcterms:created xsi:type="dcterms:W3CDTF">2019-10-23T08:28:00Z</dcterms:created>
  <dcterms:modified xsi:type="dcterms:W3CDTF">2019-10-24T06:59:00Z</dcterms:modified>
</cp:coreProperties>
</file>